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0814" w:type="dxa"/>
        <w:tblInd w:w="636" w:type="dxa"/>
        <w:tblLook w:val="04A0" w:firstRow="1" w:lastRow="0" w:firstColumn="1" w:lastColumn="0" w:noHBand="0" w:noVBand="1"/>
      </w:tblPr>
      <w:tblGrid>
        <w:gridCol w:w="426"/>
        <w:gridCol w:w="3563"/>
        <w:gridCol w:w="1294"/>
        <w:gridCol w:w="1295"/>
        <w:gridCol w:w="1295"/>
        <w:gridCol w:w="1295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 w:rsidR="006D798C" w14:paraId="5D933957" w14:textId="1A4F8EF8" w:rsidTr="006D798C">
        <w:tc>
          <w:tcPr>
            <w:tcW w:w="3989" w:type="dxa"/>
            <w:gridSpan w:val="2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BAB99" w14:textId="77777777" w:rsidR="006D798C" w:rsidRPr="006835F6" w:rsidRDefault="006D798C" w:rsidP="00375364">
            <w:pPr>
              <w:jc w:val="right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年度</w:t>
            </w:r>
          </w:p>
          <w:p w14:paraId="50D1024F" w14:textId="381586F3" w:rsidR="006D798C" w:rsidRPr="006835F6" w:rsidRDefault="006D798C" w:rsidP="00375364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分野別方針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60F55839" w14:textId="77777777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令和９</w:t>
            </w:r>
          </w:p>
          <w:p w14:paraId="6599A4C8" w14:textId="3F466A8F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（2</w:t>
            </w:r>
            <w:r w:rsidRPr="006835F6">
              <w:rPr>
                <w:rFonts w:ascii="ＭＳ Ｐ明朝" w:eastAsia="ＭＳ Ｐ明朝" w:hAnsi="ＭＳ Ｐ明朝"/>
              </w:rPr>
              <w:t>027</w:t>
            </w:r>
            <w:r w:rsidRPr="006835F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4C49EC59" w14:textId="77777777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令和1</w:t>
            </w:r>
            <w:r w:rsidRPr="006835F6">
              <w:rPr>
                <w:rFonts w:ascii="ＭＳ Ｐ明朝" w:eastAsia="ＭＳ Ｐ明朝" w:hAnsi="ＭＳ Ｐ明朝"/>
              </w:rPr>
              <w:t>0</w:t>
            </w:r>
          </w:p>
          <w:p w14:paraId="5253831E" w14:textId="4AFD0040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（2</w:t>
            </w:r>
            <w:r w:rsidRPr="006835F6">
              <w:rPr>
                <w:rFonts w:ascii="ＭＳ Ｐ明朝" w:eastAsia="ＭＳ Ｐ明朝" w:hAnsi="ＭＳ Ｐ明朝"/>
              </w:rPr>
              <w:t>028</w:t>
            </w:r>
            <w:r w:rsidRPr="006835F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7351521E" w14:textId="77777777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令和1</w:t>
            </w:r>
            <w:r w:rsidRPr="006835F6">
              <w:rPr>
                <w:rFonts w:ascii="ＭＳ Ｐ明朝" w:eastAsia="ＭＳ Ｐ明朝" w:hAnsi="ＭＳ Ｐ明朝"/>
              </w:rPr>
              <w:t>1</w:t>
            </w:r>
          </w:p>
          <w:p w14:paraId="68D9F667" w14:textId="11C82ECE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（2</w:t>
            </w:r>
            <w:r w:rsidRPr="006835F6">
              <w:rPr>
                <w:rFonts w:ascii="ＭＳ Ｐ明朝" w:eastAsia="ＭＳ Ｐ明朝" w:hAnsi="ＭＳ Ｐ明朝"/>
              </w:rPr>
              <w:t>029</w:t>
            </w:r>
            <w:r w:rsidRPr="006835F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03E8F4AB" w14:textId="77777777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令和1</w:t>
            </w:r>
            <w:r w:rsidRPr="006835F6">
              <w:rPr>
                <w:rFonts w:ascii="ＭＳ Ｐ明朝" w:eastAsia="ＭＳ Ｐ明朝" w:hAnsi="ＭＳ Ｐ明朝"/>
              </w:rPr>
              <w:t>2</w:t>
            </w:r>
          </w:p>
          <w:p w14:paraId="0CCECBD3" w14:textId="1AFF01F1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（2</w:t>
            </w:r>
            <w:r w:rsidRPr="006835F6">
              <w:rPr>
                <w:rFonts w:ascii="ＭＳ Ｐ明朝" w:eastAsia="ＭＳ Ｐ明朝" w:hAnsi="ＭＳ Ｐ明朝"/>
              </w:rPr>
              <w:t>030</w:t>
            </w:r>
            <w:r w:rsidRPr="006835F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6EECFDE9" w14:textId="77777777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令和1</w:t>
            </w:r>
            <w:r w:rsidRPr="006835F6">
              <w:rPr>
                <w:rFonts w:ascii="ＭＳ Ｐ明朝" w:eastAsia="ＭＳ Ｐ明朝" w:hAnsi="ＭＳ Ｐ明朝"/>
              </w:rPr>
              <w:t>3</w:t>
            </w:r>
          </w:p>
          <w:p w14:paraId="746E2189" w14:textId="14D5D593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（2</w:t>
            </w:r>
            <w:r w:rsidRPr="006835F6">
              <w:rPr>
                <w:rFonts w:ascii="ＭＳ Ｐ明朝" w:eastAsia="ＭＳ Ｐ明朝" w:hAnsi="ＭＳ Ｐ明朝"/>
              </w:rPr>
              <w:t>031</w:t>
            </w:r>
            <w:r w:rsidRPr="006835F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435F5A7B" w14:textId="77777777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令和1</w:t>
            </w:r>
            <w:r w:rsidRPr="006835F6">
              <w:rPr>
                <w:rFonts w:ascii="ＭＳ Ｐ明朝" w:eastAsia="ＭＳ Ｐ明朝" w:hAnsi="ＭＳ Ｐ明朝"/>
              </w:rPr>
              <w:t>4</w:t>
            </w:r>
          </w:p>
          <w:p w14:paraId="40097457" w14:textId="3C1EEF49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（2</w:t>
            </w:r>
            <w:r w:rsidRPr="006835F6">
              <w:rPr>
                <w:rFonts w:ascii="ＭＳ Ｐ明朝" w:eastAsia="ＭＳ Ｐ明朝" w:hAnsi="ＭＳ Ｐ明朝"/>
              </w:rPr>
              <w:t>032</w:t>
            </w:r>
            <w:r w:rsidRPr="006835F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53D4227C" w14:textId="77777777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令和1</w:t>
            </w:r>
            <w:r w:rsidRPr="006835F6">
              <w:rPr>
                <w:rFonts w:ascii="ＭＳ Ｐ明朝" w:eastAsia="ＭＳ Ｐ明朝" w:hAnsi="ＭＳ Ｐ明朝"/>
              </w:rPr>
              <w:t>5</w:t>
            </w:r>
          </w:p>
          <w:p w14:paraId="45C0F2EA" w14:textId="0C3BD1CE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（2</w:t>
            </w:r>
            <w:r w:rsidRPr="006835F6">
              <w:rPr>
                <w:rFonts w:ascii="ＭＳ Ｐ明朝" w:eastAsia="ＭＳ Ｐ明朝" w:hAnsi="ＭＳ Ｐ明朝"/>
              </w:rPr>
              <w:t>033</w:t>
            </w:r>
            <w:r w:rsidRPr="006835F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272D1718" w14:textId="77777777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令和16</w:t>
            </w:r>
          </w:p>
          <w:p w14:paraId="1633D586" w14:textId="07DBC82B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（2</w:t>
            </w:r>
            <w:r w:rsidRPr="006835F6">
              <w:rPr>
                <w:rFonts w:ascii="ＭＳ Ｐ明朝" w:eastAsia="ＭＳ Ｐ明朝" w:hAnsi="ＭＳ Ｐ明朝"/>
              </w:rPr>
              <w:t>034</w:t>
            </w:r>
            <w:r w:rsidRPr="006835F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6D0EBD05" w14:textId="77777777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令和17</w:t>
            </w:r>
          </w:p>
          <w:p w14:paraId="0A1B8CF3" w14:textId="697668CB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（2</w:t>
            </w:r>
            <w:r w:rsidRPr="006835F6">
              <w:rPr>
                <w:rFonts w:ascii="ＭＳ Ｐ明朝" w:eastAsia="ＭＳ Ｐ明朝" w:hAnsi="ＭＳ Ｐ明朝"/>
              </w:rPr>
              <w:t>03</w:t>
            </w:r>
            <w:r w:rsidRPr="006835F6">
              <w:rPr>
                <w:rFonts w:ascii="ＭＳ Ｐ明朝" w:eastAsia="ＭＳ Ｐ明朝" w:hAnsi="ＭＳ Ｐ明朝" w:hint="eastAsia"/>
              </w:rPr>
              <w:t>5）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383D7521" w14:textId="77777777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令和1</w:t>
            </w:r>
            <w:r w:rsidRPr="006835F6">
              <w:rPr>
                <w:rFonts w:ascii="ＭＳ Ｐ明朝" w:eastAsia="ＭＳ Ｐ明朝" w:hAnsi="ＭＳ Ｐ明朝"/>
              </w:rPr>
              <w:t>8</w:t>
            </w:r>
          </w:p>
          <w:p w14:paraId="5DFB0717" w14:textId="28C3403E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（2</w:t>
            </w:r>
            <w:r w:rsidRPr="006835F6">
              <w:rPr>
                <w:rFonts w:ascii="ＭＳ Ｐ明朝" w:eastAsia="ＭＳ Ｐ明朝" w:hAnsi="ＭＳ Ｐ明朝"/>
              </w:rPr>
              <w:t>036</w:t>
            </w:r>
            <w:r w:rsidRPr="006835F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1EDAE5B3" w14:textId="77777777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令和19</w:t>
            </w:r>
          </w:p>
          <w:p w14:paraId="024BDBC5" w14:textId="4EAAB9AD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（2</w:t>
            </w:r>
            <w:r w:rsidRPr="006835F6">
              <w:rPr>
                <w:rFonts w:ascii="ＭＳ Ｐ明朝" w:eastAsia="ＭＳ Ｐ明朝" w:hAnsi="ＭＳ Ｐ明朝"/>
              </w:rPr>
              <w:t>037</w:t>
            </w:r>
            <w:r w:rsidRPr="006835F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0F91DCFE" w14:textId="77777777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令和20</w:t>
            </w:r>
          </w:p>
          <w:p w14:paraId="333AC2F3" w14:textId="69D7AEFF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（2</w:t>
            </w:r>
            <w:r w:rsidRPr="006835F6">
              <w:rPr>
                <w:rFonts w:ascii="ＭＳ Ｐ明朝" w:eastAsia="ＭＳ Ｐ明朝" w:hAnsi="ＭＳ Ｐ明朝"/>
              </w:rPr>
              <w:t>038</w:t>
            </w:r>
            <w:r w:rsidRPr="006835F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440A1C9D" w14:textId="27E21EB8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令和2</w:t>
            </w:r>
            <w:r>
              <w:rPr>
                <w:rFonts w:ascii="ＭＳ Ｐ明朝" w:eastAsia="ＭＳ Ｐ明朝" w:hAnsi="ＭＳ Ｐ明朝" w:hint="eastAsia"/>
              </w:rPr>
              <w:t>1</w:t>
            </w:r>
          </w:p>
          <w:p w14:paraId="17B4933C" w14:textId="14FD5B74" w:rsidR="006D798C" w:rsidRPr="006835F6" w:rsidRDefault="006D798C" w:rsidP="00375364">
            <w:pPr>
              <w:jc w:val="center"/>
              <w:rPr>
                <w:rFonts w:ascii="ＭＳ Ｐ明朝" w:eastAsia="ＭＳ Ｐ明朝" w:hAnsi="ＭＳ Ｐ明朝"/>
              </w:rPr>
            </w:pPr>
            <w:r w:rsidRPr="006835F6">
              <w:rPr>
                <w:rFonts w:ascii="ＭＳ Ｐ明朝" w:eastAsia="ＭＳ Ｐ明朝" w:hAnsi="ＭＳ Ｐ明朝" w:hint="eastAsia"/>
              </w:rPr>
              <w:t>（2</w:t>
            </w:r>
            <w:r w:rsidRPr="006835F6">
              <w:rPr>
                <w:rFonts w:ascii="ＭＳ Ｐ明朝" w:eastAsia="ＭＳ Ｐ明朝" w:hAnsi="ＭＳ Ｐ明朝"/>
              </w:rPr>
              <w:t>03</w:t>
            </w:r>
            <w:r>
              <w:rPr>
                <w:rFonts w:ascii="ＭＳ Ｐ明朝" w:eastAsia="ＭＳ Ｐ明朝" w:hAnsi="ＭＳ Ｐ明朝" w:hint="eastAsia"/>
              </w:rPr>
              <w:t>9</w:t>
            </w:r>
            <w:r w:rsidRPr="006835F6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6D798C" w14:paraId="1208CD88" w14:textId="3C263982" w:rsidTr="006D798C">
        <w:trPr>
          <w:trHeight w:val="1526"/>
        </w:trPr>
        <w:tc>
          <w:tcPr>
            <w:tcW w:w="3989" w:type="dxa"/>
            <w:gridSpan w:val="2"/>
            <w:tcBorders>
              <w:bottom w:val="single" w:sz="4" w:space="0" w:color="auto"/>
            </w:tcBorders>
            <w:vAlign w:val="center"/>
          </w:tcPr>
          <w:p w14:paraId="3A43C9F0" w14:textId="77777777" w:rsidR="006D798C" w:rsidRDefault="006D798C" w:rsidP="0037536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西武鉄道新宿線（井荻駅～西武柳沢駅間）連続立体交差事業等</w:t>
            </w:r>
          </w:p>
          <w:p w14:paraId="5ED0B62A" w14:textId="7FEA1EB5" w:rsidR="006D798C" w:rsidRPr="006835F6" w:rsidRDefault="006D798C" w:rsidP="00375364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375364">
              <w:rPr>
                <w:rFonts w:ascii="ＭＳ Ｐ明朝" w:eastAsia="ＭＳ Ｐ明朝" w:hAnsi="ＭＳ Ｐ明朝" w:hint="eastAsia"/>
                <w:sz w:val="16"/>
                <w:szCs w:val="18"/>
              </w:rPr>
              <w:t>※提案書作成のためのスケジュールであり、実際とは異なる場合がある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368FF541" w14:textId="69DA834E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4BC09801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36942C97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6D7F689B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4BDCF4A6" w14:textId="60BC706D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31DFAA" wp14:editId="63D20102">
                      <wp:simplePos x="0" y="0"/>
                      <wp:positionH relativeFrom="column">
                        <wp:posOffset>-1680664</wp:posOffset>
                      </wp:positionH>
                      <wp:positionV relativeFrom="paragraph">
                        <wp:posOffset>10831</wp:posOffset>
                      </wp:positionV>
                      <wp:extent cx="7315200" cy="444974"/>
                      <wp:effectExtent l="0" t="19050" r="38100" b="31750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0" cy="444974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CFF6C0" w14:textId="5FA2C24E" w:rsidR="006D798C" w:rsidRPr="00601E76" w:rsidRDefault="006D798C" w:rsidP="006024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鉄道関連工事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1DFA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4" o:spid="_x0000_s1026" type="#_x0000_t13" style="position:absolute;left:0;text-align:left;margin-left:-132.35pt;margin-top:.85pt;width:8in;height:3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" adj="20943" fillcolor="#d9d9d9" strokeweight="1pt">
                      <v:textbox inset="1mm,0,1mm,0">
                        <w:txbxContent>
                          <w:p w14:paraId="6BCFF6C0" w14:textId="5FA2C24E" w:rsidR="006D798C" w:rsidRPr="00601E76" w:rsidRDefault="006D798C" w:rsidP="006024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鉄道関連工事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76A26555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4F1676B3" w14:textId="0DACC940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2BD47E94" w14:textId="7B97789F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212CB2F3" w14:textId="624B1068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2B9DB7" wp14:editId="62089D8F">
                      <wp:simplePos x="0" y="0"/>
                      <wp:positionH relativeFrom="column">
                        <wp:posOffset>-6606444</wp:posOffset>
                      </wp:positionH>
                      <wp:positionV relativeFrom="paragraph">
                        <wp:posOffset>10831</wp:posOffset>
                      </wp:positionV>
                      <wp:extent cx="1613139" cy="444974"/>
                      <wp:effectExtent l="0" t="19050" r="44450" b="3175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139" cy="444974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CA27CA" w14:textId="7AE787AB" w:rsidR="006D798C" w:rsidRPr="00601E76" w:rsidRDefault="006D798C" w:rsidP="00601E7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用地折衝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B9DB7" id="矢印: 右 2" o:spid="_x0000_s1027" type="#_x0000_t13" style="position:absolute;left:0;text-align:left;margin-left:-520.2pt;margin-top:.85pt;width:127pt;height:3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" adj="18621" fillcolor="#d8d8d8 [2732]" strokecolor="black [1600]" strokeweight="1pt">
                      <v:textbox inset="1mm,0,1mm,0">
                        <w:txbxContent>
                          <w:p w14:paraId="49CA27CA" w14:textId="7AE787AB" w:rsidR="006D798C" w:rsidRPr="00601E76" w:rsidRDefault="006D798C" w:rsidP="00601E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用地折衝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4AD9E653" w14:textId="56A3CD42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2465D406" w14:textId="65063850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389E1B" wp14:editId="3EEAB9DF">
                      <wp:simplePos x="0" y="0"/>
                      <wp:positionH relativeFrom="column">
                        <wp:posOffset>-1686248</wp:posOffset>
                      </wp:positionH>
                      <wp:positionV relativeFrom="paragraph">
                        <wp:posOffset>517572</wp:posOffset>
                      </wp:positionV>
                      <wp:extent cx="2388027" cy="444500"/>
                      <wp:effectExtent l="0" t="19050" r="31750" b="31750"/>
                      <wp:wrapNone/>
                      <wp:docPr id="5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027" cy="4445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E4E3C7" w14:textId="2B3D659F" w:rsidR="006D798C" w:rsidRPr="00601E76" w:rsidRDefault="006D798C" w:rsidP="006024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付属街路設計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89E1B" id="矢印: 右 5" o:spid="_x0000_s1028" type="#_x0000_t13" style="position:absolute;left:0;text-align:left;margin-left:-132.8pt;margin-top:40.75pt;width:188.05pt;height: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" adj="19590" fillcolor="#d9d9d9" strokeweight="1pt">
                      <v:textbox inset="1mm,0,1mm,0">
                        <w:txbxContent>
                          <w:p w14:paraId="72E4E3C7" w14:textId="2B3D659F" w:rsidR="006D798C" w:rsidRPr="00601E76" w:rsidRDefault="006D798C" w:rsidP="006024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付属街路設計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7183A3CC" w14:textId="398F6A3E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46D48CD9" w14:textId="049B12A4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0B56B0" wp14:editId="4D6C74EF">
                      <wp:simplePos x="0" y="0"/>
                      <wp:positionH relativeFrom="column">
                        <wp:posOffset>-816862</wp:posOffset>
                      </wp:positionH>
                      <wp:positionV relativeFrom="paragraph">
                        <wp:posOffset>526786</wp:posOffset>
                      </wp:positionV>
                      <wp:extent cx="1528549" cy="444500"/>
                      <wp:effectExtent l="0" t="19050" r="33655" b="31750"/>
                      <wp:wrapNone/>
                      <wp:docPr id="6" name="矢印: 右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8549" cy="4445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0E34E8" w14:textId="3366EBCC" w:rsidR="006D798C" w:rsidRPr="00601E76" w:rsidRDefault="006D798C" w:rsidP="0059644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付属街路整備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B56B0" id="矢印: 右 6" o:spid="_x0000_s1029" type="#_x0000_t13" style="position:absolute;left:0;text-align:left;margin-left:-64.3pt;margin-top:41.5pt;width:120.35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" adj="18459" fillcolor="#d9d9d9" strokeweight="1pt">
                      <v:textbox inset="1mm,0,1mm,0">
                        <w:txbxContent>
                          <w:p w14:paraId="3D0E34E8" w14:textId="3366EBCC" w:rsidR="006D798C" w:rsidRPr="00601E76" w:rsidRDefault="006D798C" w:rsidP="005964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付属街路整備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798C" w14:paraId="5B21775C" w14:textId="3CE86FD0" w:rsidTr="006D798C">
        <w:trPr>
          <w:trHeight w:val="335"/>
        </w:trPr>
        <w:tc>
          <w:tcPr>
            <w:tcW w:w="20814" w:type="dxa"/>
            <w:gridSpan w:val="15"/>
            <w:tcBorders>
              <w:bottom w:val="nil"/>
            </w:tcBorders>
            <w:shd w:val="clear" w:color="auto" w:fill="FF0000"/>
          </w:tcPr>
          <w:p w14:paraId="099C8139" w14:textId="77777777" w:rsidR="006D798C" w:rsidRPr="00DD11CD" w:rsidRDefault="006D798C" w:rsidP="00375364">
            <w:pPr>
              <w:rPr>
                <w:rFonts w:ascii="ＭＳ Ｐ明朝" w:eastAsia="ＭＳ Ｐ明朝" w:hAnsi="ＭＳ Ｐ明朝"/>
                <w:color w:val="FFFFFF" w:themeColor="background1"/>
              </w:rPr>
            </w:pPr>
            <w:r w:rsidRPr="00DD11CD">
              <w:rPr>
                <w:rFonts w:ascii="ＭＳ Ｐ明朝" w:eastAsia="ＭＳ Ｐ明朝" w:hAnsi="ＭＳ Ｐ明朝" w:hint="eastAsia"/>
                <w:color w:val="FFFFFF" w:themeColor="background1"/>
              </w:rPr>
              <w:t>方針１</w:t>
            </w:r>
            <w:r>
              <w:rPr>
                <w:rFonts w:ascii="ＭＳ Ｐ明朝" w:eastAsia="ＭＳ Ｐ明朝" w:hAnsi="ＭＳ Ｐ明朝" w:hint="eastAsia"/>
                <w:color w:val="FFFFFF" w:themeColor="background1"/>
              </w:rPr>
              <w:t xml:space="preserve">　駅周辺の方針　地域の資源などを活かし、にぎわい、交流の活性化を目指します。</w:t>
            </w:r>
          </w:p>
        </w:tc>
      </w:tr>
      <w:tr w:rsidR="006D798C" w14:paraId="201DE15E" w14:textId="3E618F13" w:rsidTr="006D798C">
        <w:trPr>
          <w:trHeight w:val="1031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0000"/>
          </w:tcPr>
          <w:p w14:paraId="4ABC59C0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</w:tcPr>
          <w:p w14:paraId="28B0E5E8" w14:textId="77777777" w:rsidR="006D798C" w:rsidRDefault="006D798C" w:rsidP="00375364">
            <w:pPr>
              <w:rPr>
                <w:rFonts w:ascii="ＭＳ Ｐ明朝" w:eastAsia="ＭＳ Ｐ明朝" w:hAnsi="ＭＳ Ｐ明朝"/>
              </w:rPr>
            </w:pPr>
          </w:p>
          <w:p w14:paraId="36CC023A" w14:textId="695A0C49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（具体的な取組内容）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45435A88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43F4FF74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28F8DC22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6E21D9C4" w14:textId="6E686C23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23AC371B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20CAC6E0" w14:textId="292BE0CC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1E3C3E78" w14:textId="7E6DC876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083532D3" w14:textId="5A8EE626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7BEB8916" w14:textId="711AF3D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15F7194A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4391EEF2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50888331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725DE3D0" w14:textId="62CA4F89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</w:tr>
      <w:tr w:rsidR="006D798C" w14:paraId="1825B942" w14:textId="77777777" w:rsidTr="006D798C">
        <w:trPr>
          <w:trHeight w:val="1031"/>
        </w:trPr>
        <w:tc>
          <w:tcPr>
            <w:tcW w:w="426" w:type="dxa"/>
            <w:tcBorders>
              <w:top w:val="nil"/>
            </w:tcBorders>
            <w:shd w:val="clear" w:color="auto" w:fill="FF0000"/>
          </w:tcPr>
          <w:p w14:paraId="00D48D76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63" w:type="dxa"/>
          </w:tcPr>
          <w:p w14:paraId="7543A6E1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3F65FCBA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</w:tcPr>
          <w:p w14:paraId="469D3BAB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</w:tcPr>
          <w:p w14:paraId="1906EFA2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</w:tcPr>
          <w:p w14:paraId="3A23CB88" w14:textId="75059359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0A43E44B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6999DA73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4E5E5960" w14:textId="6CB7CD4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14978B6C" w14:textId="051296BC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14CC7605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02D851BF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3FC4BB24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794C3B1B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7C846248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</w:tr>
      <w:tr w:rsidR="006D798C" w14:paraId="47F815D3" w14:textId="77E52B23" w:rsidTr="006D798C">
        <w:trPr>
          <w:trHeight w:val="341"/>
        </w:trPr>
        <w:tc>
          <w:tcPr>
            <w:tcW w:w="20814" w:type="dxa"/>
            <w:gridSpan w:val="15"/>
            <w:tcBorders>
              <w:bottom w:val="nil"/>
            </w:tcBorders>
            <w:shd w:val="clear" w:color="auto" w:fill="ED7D31" w:themeFill="accent2"/>
          </w:tcPr>
          <w:p w14:paraId="3C1013CD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  <w:r w:rsidRPr="00B27D0B">
              <w:rPr>
                <w:rFonts w:ascii="ＭＳ Ｐ明朝" w:eastAsia="ＭＳ Ｐ明朝" w:hAnsi="ＭＳ Ｐ明朝" w:hint="eastAsia"/>
                <w:color w:val="FFFFFF" w:themeColor="background1"/>
              </w:rPr>
              <w:t>方針２　住宅地の方針　みどり豊かで、快適に暮らし続けられる住環境づくりを目指します。</w:t>
            </w:r>
          </w:p>
        </w:tc>
      </w:tr>
      <w:tr w:rsidR="006D798C" w14:paraId="33FE2D2E" w14:textId="77777777" w:rsidTr="006D798C">
        <w:trPr>
          <w:trHeight w:val="1031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ED7D31" w:themeFill="accent2"/>
          </w:tcPr>
          <w:p w14:paraId="4FACD2B6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</w:tcPr>
          <w:p w14:paraId="341C8262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7ED37797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119FD77E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3C1AA529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653EEC0F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39F2F74E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39064ED7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420B7056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4BE1721A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22E327A3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7F746A08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3014C299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277A2DA4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1535C00D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</w:tr>
      <w:tr w:rsidR="006D798C" w14:paraId="3D8E529F" w14:textId="77777777" w:rsidTr="006D798C">
        <w:trPr>
          <w:trHeight w:val="1031"/>
        </w:trPr>
        <w:tc>
          <w:tcPr>
            <w:tcW w:w="426" w:type="dxa"/>
            <w:tcBorders>
              <w:top w:val="nil"/>
            </w:tcBorders>
            <w:shd w:val="clear" w:color="auto" w:fill="ED7D31" w:themeFill="accent2"/>
          </w:tcPr>
          <w:p w14:paraId="53EAF69E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63" w:type="dxa"/>
          </w:tcPr>
          <w:p w14:paraId="7803EBAE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49755BB6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</w:tcPr>
          <w:p w14:paraId="364C255E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</w:tcPr>
          <w:p w14:paraId="22424F3B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</w:tcPr>
          <w:p w14:paraId="64E65A3B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7420746E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1C1F887D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00C3E5E0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76567A45" w14:textId="48ABB421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6E9D963C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2E997A34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50F1E0DA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6A4BDB5E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7B2B8C9F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</w:tr>
      <w:tr w:rsidR="006D798C" w14:paraId="15623F7B" w14:textId="10110258" w:rsidTr="006D798C">
        <w:trPr>
          <w:trHeight w:val="361"/>
        </w:trPr>
        <w:tc>
          <w:tcPr>
            <w:tcW w:w="20814" w:type="dxa"/>
            <w:gridSpan w:val="15"/>
            <w:tcBorders>
              <w:bottom w:val="nil"/>
            </w:tcBorders>
            <w:shd w:val="clear" w:color="auto" w:fill="70AD47" w:themeFill="accent6"/>
          </w:tcPr>
          <w:p w14:paraId="142B272E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  <w:r w:rsidRPr="00B27D0B">
              <w:rPr>
                <w:rFonts w:ascii="ＭＳ Ｐ明朝" w:eastAsia="ＭＳ Ｐ明朝" w:hAnsi="ＭＳ Ｐ明朝" w:hint="eastAsia"/>
                <w:color w:val="FFFFFF" w:themeColor="background1"/>
              </w:rPr>
              <w:t>方針３　みどり・水辺・景観の方針　地域資源を積極的に活用し、人々がにぎわうまちづくりを目指します。</w:t>
            </w:r>
          </w:p>
        </w:tc>
      </w:tr>
      <w:tr w:rsidR="006D798C" w14:paraId="6A212216" w14:textId="77777777" w:rsidTr="006D798C">
        <w:trPr>
          <w:trHeight w:val="1031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70AD47" w:themeFill="accent6"/>
          </w:tcPr>
          <w:p w14:paraId="2D202049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</w:tcPr>
          <w:p w14:paraId="4483633E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610BAF7E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18586C49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133EFB7F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7242FBD8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0EC47CF7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22FACDFF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0ABD874E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23FC82BF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293090D6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4731251A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43693B99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37203EAA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6B10D0AE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</w:tr>
      <w:tr w:rsidR="006D798C" w14:paraId="5A137F52" w14:textId="77777777" w:rsidTr="006D798C">
        <w:trPr>
          <w:trHeight w:val="1031"/>
        </w:trPr>
        <w:tc>
          <w:tcPr>
            <w:tcW w:w="426" w:type="dxa"/>
            <w:tcBorders>
              <w:top w:val="nil"/>
            </w:tcBorders>
            <w:shd w:val="clear" w:color="auto" w:fill="70AD47" w:themeFill="accent6"/>
          </w:tcPr>
          <w:p w14:paraId="1199BE7B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63" w:type="dxa"/>
          </w:tcPr>
          <w:p w14:paraId="522D2529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28F783BE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</w:tcPr>
          <w:p w14:paraId="3A85CE70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</w:tcPr>
          <w:p w14:paraId="3A4D844A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</w:tcPr>
          <w:p w14:paraId="4AD8F069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7F8BCAB3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30EC3E13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72161AEB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5513962A" w14:textId="405A0373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6B74BF91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78E6169B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2DFE3F1B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0DC7BFF6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431BE8FA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</w:tr>
      <w:tr w:rsidR="006D798C" w14:paraId="108EAE95" w14:textId="756ACBD1" w:rsidTr="006D798C">
        <w:trPr>
          <w:trHeight w:val="353"/>
        </w:trPr>
        <w:tc>
          <w:tcPr>
            <w:tcW w:w="20814" w:type="dxa"/>
            <w:gridSpan w:val="15"/>
            <w:tcBorders>
              <w:bottom w:val="nil"/>
            </w:tcBorders>
            <w:shd w:val="clear" w:color="auto" w:fill="0070C0"/>
          </w:tcPr>
          <w:p w14:paraId="2E7527CD" w14:textId="77777777" w:rsidR="006D798C" w:rsidRPr="00DD11CD" w:rsidRDefault="006D798C" w:rsidP="00375364">
            <w:pPr>
              <w:rPr>
                <w:rFonts w:ascii="ＭＳ Ｐ明朝" w:eastAsia="ＭＳ Ｐ明朝" w:hAnsi="ＭＳ Ｐ明朝"/>
                <w:color w:val="FFFFFF" w:themeColor="background1"/>
              </w:rPr>
            </w:pPr>
            <w:r w:rsidRPr="00DD11CD">
              <w:rPr>
                <w:rFonts w:ascii="ＭＳ Ｐ明朝" w:eastAsia="ＭＳ Ｐ明朝" w:hAnsi="ＭＳ Ｐ明朝" w:hint="eastAsia"/>
                <w:color w:val="FFFFFF" w:themeColor="background1"/>
              </w:rPr>
              <w:t>方針４　交通環境の方針</w:t>
            </w:r>
            <w:r>
              <w:rPr>
                <w:rFonts w:ascii="ＭＳ Ｐ明朝" w:eastAsia="ＭＳ Ｐ明朝" w:hAnsi="ＭＳ Ｐ明朝" w:hint="eastAsia"/>
                <w:color w:val="FFFFFF" w:themeColor="background1"/>
              </w:rPr>
              <w:t xml:space="preserve">　安全で歩きやすく、使いやすい道路などの交通環境の形成を目指します。</w:t>
            </w:r>
          </w:p>
        </w:tc>
      </w:tr>
      <w:tr w:rsidR="006D798C" w14:paraId="06CD2DBC" w14:textId="77777777" w:rsidTr="006D798C">
        <w:trPr>
          <w:trHeight w:val="1031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0070C0"/>
          </w:tcPr>
          <w:p w14:paraId="4FA48F13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</w:tcPr>
          <w:p w14:paraId="7711AE35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65E3B2C5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6B4E2F2B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31746B46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5A443093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05085092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2B07AA5C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601F6389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2F3A6FFD" w14:textId="0F7D8D02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6FE701FE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0C445940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352095FC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3E26C50E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70628220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</w:tr>
      <w:tr w:rsidR="006D798C" w14:paraId="4CF28FA4" w14:textId="77777777" w:rsidTr="006D798C">
        <w:trPr>
          <w:trHeight w:val="1031"/>
        </w:trPr>
        <w:tc>
          <w:tcPr>
            <w:tcW w:w="426" w:type="dxa"/>
            <w:tcBorders>
              <w:top w:val="nil"/>
            </w:tcBorders>
            <w:shd w:val="clear" w:color="auto" w:fill="0070C0"/>
          </w:tcPr>
          <w:p w14:paraId="728D8F26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63" w:type="dxa"/>
          </w:tcPr>
          <w:p w14:paraId="3BB989E2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57EB7E4A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</w:tcPr>
          <w:p w14:paraId="0058B8E6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</w:tcPr>
          <w:p w14:paraId="66BA0520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</w:tcPr>
          <w:p w14:paraId="096397F6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4CC9797B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6846379A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68CFF991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0DA61BBA" w14:textId="774D5E23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38825F33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7C8AFCF1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7B16AC72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2FE29E35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23DC166C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</w:tr>
      <w:tr w:rsidR="006D798C" w14:paraId="207E3F11" w14:textId="08DF9578" w:rsidTr="006D798C">
        <w:trPr>
          <w:trHeight w:val="359"/>
        </w:trPr>
        <w:tc>
          <w:tcPr>
            <w:tcW w:w="20814" w:type="dxa"/>
            <w:gridSpan w:val="15"/>
            <w:tcBorders>
              <w:bottom w:val="nil"/>
            </w:tcBorders>
            <w:shd w:val="clear" w:color="auto" w:fill="7030A0"/>
          </w:tcPr>
          <w:p w14:paraId="4618705D" w14:textId="77777777" w:rsidR="006D798C" w:rsidRPr="00DD11CD" w:rsidRDefault="006D798C" w:rsidP="00375364">
            <w:pPr>
              <w:rPr>
                <w:rFonts w:ascii="ＭＳ Ｐ明朝" w:eastAsia="ＭＳ Ｐ明朝" w:hAnsi="ＭＳ Ｐ明朝"/>
                <w:color w:val="FFFFFF" w:themeColor="background1"/>
              </w:rPr>
            </w:pPr>
            <w:r w:rsidRPr="00DD11CD">
              <w:rPr>
                <w:rFonts w:ascii="ＭＳ Ｐ明朝" w:eastAsia="ＭＳ Ｐ明朝" w:hAnsi="ＭＳ Ｐ明朝" w:hint="eastAsia"/>
                <w:color w:val="FFFFFF" w:themeColor="background1"/>
              </w:rPr>
              <w:t>方針５</w:t>
            </w:r>
            <w:r>
              <w:rPr>
                <w:rFonts w:ascii="ＭＳ Ｐ明朝" w:eastAsia="ＭＳ Ｐ明朝" w:hAnsi="ＭＳ Ｐ明朝" w:hint="eastAsia"/>
                <w:color w:val="FFFFFF" w:themeColor="background1"/>
              </w:rPr>
              <w:t xml:space="preserve">　防災・防犯の方針　災害に強く、安全で安心して生活できるまちの形成を目指します</w:t>
            </w:r>
          </w:p>
        </w:tc>
      </w:tr>
      <w:tr w:rsidR="006D798C" w14:paraId="68F8B58D" w14:textId="34E1C98D" w:rsidTr="006D798C">
        <w:trPr>
          <w:trHeight w:val="1031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7030A0"/>
          </w:tcPr>
          <w:p w14:paraId="26463F80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</w:tcPr>
          <w:p w14:paraId="0C1A6ED0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1FF94CE7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3A07FF14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5FD16ED7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00962060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1A64B66E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24B74C3E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26F4A0EF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11CEA7B6" w14:textId="1982ABDB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4004B9C3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1057385C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7D19DA5D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63DB23C9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383E74D3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</w:tr>
      <w:tr w:rsidR="006D798C" w14:paraId="055BAC95" w14:textId="77777777" w:rsidTr="006D798C">
        <w:trPr>
          <w:trHeight w:val="1031"/>
        </w:trPr>
        <w:tc>
          <w:tcPr>
            <w:tcW w:w="426" w:type="dxa"/>
            <w:tcBorders>
              <w:top w:val="nil"/>
            </w:tcBorders>
            <w:shd w:val="clear" w:color="auto" w:fill="7030A0"/>
          </w:tcPr>
          <w:p w14:paraId="7A14F708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63" w:type="dxa"/>
          </w:tcPr>
          <w:p w14:paraId="1155D649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250A630C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</w:tcPr>
          <w:p w14:paraId="1A868380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</w:tcPr>
          <w:p w14:paraId="356F8B8F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5" w:type="dxa"/>
          </w:tcPr>
          <w:p w14:paraId="1349C06C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0F67B00D" w14:textId="735DF336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17D99AC6" w14:textId="6C6F4E79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12134C50" w14:textId="3022FF0C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09635D40" w14:textId="2F3534A4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43FD1EF7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6099C4D7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06216784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4A8CECA6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4" w:type="dxa"/>
          </w:tcPr>
          <w:p w14:paraId="1B5F70E7" w14:textId="77777777" w:rsidR="006D798C" w:rsidRPr="006835F6" w:rsidRDefault="006D798C" w:rsidP="0037536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D97208A" w14:textId="1D63CA3E" w:rsidR="00D72E66" w:rsidRPr="00601E76" w:rsidRDefault="00375364" w:rsidP="00601E76">
      <w:pPr>
        <w:tabs>
          <w:tab w:val="center" w:pos="11054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8BD37" wp14:editId="19173B50">
                <wp:simplePos x="0" y="0"/>
                <wp:positionH relativeFrom="column">
                  <wp:posOffset>13584333</wp:posOffset>
                </wp:positionH>
                <wp:positionV relativeFrom="paragraph">
                  <wp:posOffset>-9662839</wp:posOffset>
                </wp:positionV>
                <wp:extent cx="914400" cy="354330"/>
                <wp:effectExtent l="0" t="0" r="1968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C5621" w14:textId="77DD6E7E" w:rsidR="00375364" w:rsidRPr="00C017B0" w:rsidRDefault="0037536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017B0">
                              <w:rPr>
                                <w:rFonts w:ascii="ＭＳ Ｐ明朝" w:eastAsia="ＭＳ Ｐ明朝" w:hAnsi="ＭＳ Ｐ明朝" w:hint="eastAsia"/>
                              </w:rPr>
                              <w:t>別紙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8BD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1069.65pt;margin-top:-760.85pt;width:1in;height:27.9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" fillcolor="white [3201]" strokeweight=".5pt">
                <v:textbox>
                  <w:txbxContent>
                    <w:p w14:paraId="257C5621" w14:textId="77DD6E7E" w:rsidR="00375364" w:rsidRPr="00C017B0" w:rsidRDefault="00375364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017B0">
                        <w:rPr>
                          <w:rFonts w:ascii="ＭＳ Ｐ明朝" w:eastAsia="ＭＳ Ｐ明朝" w:hAnsi="ＭＳ Ｐ明朝" w:hint="eastAsia"/>
                        </w:rPr>
                        <w:t>別紙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</w:rPr>
        <w:t>※開始時期が不明確な事業案については、他の事業案と区別できるような表記で記載すること。</w:t>
      </w:r>
    </w:p>
    <w:sectPr w:rsidR="00D72E66" w:rsidRPr="00601E76" w:rsidSect="00E8128F">
      <w:headerReference w:type="default" r:id="rId7"/>
      <w:pgSz w:w="23811" w:h="16838" w:orient="landscape" w:code="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0991" w14:textId="77777777" w:rsidR="004F4D18" w:rsidRDefault="004F4D18" w:rsidP="004F4D18">
      <w:r>
        <w:separator/>
      </w:r>
    </w:p>
  </w:endnote>
  <w:endnote w:type="continuationSeparator" w:id="0">
    <w:p w14:paraId="3312EE7A" w14:textId="77777777" w:rsidR="004F4D18" w:rsidRDefault="004F4D18" w:rsidP="004F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0D8F" w14:textId="77777777" w:rsidR="004F4D18" w:rsidRDefault="004F4D18" w:rsidP="004F4D18">
      <w:r>
        <w:separator/>
      </w:r>
    </w:p>
  </w:footnote>
  <w:footnote w:type="continuationSeparator" w:id="0">
    <w:p w14:paraId="0009322C" w14:textId="77777777" w:rsidR="004F4D18" w:rsidRDefault="004F4D18" w:rsidP="004F4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2F9E" w14:textId="52A24BEA" w:rsidR="00E8128F" w:rsidRPr="00E8128F" w:rsidRDefault="00E8128F" w:rsidP="00E8128F">
    <w:pPr>
      <w:pStyle w:val="a4"/>
      <w:jc w:val="center"/>
      <w:rPr>
        <w:b/>
        <w:bCs/>
      </w:rPr>
    </w:pPr>
    <w:r w:rsidRPr="00E8128F">
      <w:rPr>
        <w:rFonts w:hint="eastAsia"/>
        <w:b/>
        <w:bCs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F6"/>
    <w:rsid w:val="001D598A"/>
    <w:rsid w:val="001E1C51"/>
    <w:rsid w:val="00292B22"/>
    <w:rsid w:val="00375364"/>
    <w:rsid w:val="004F4D18"/>
    <w:rsid w:val="00596441"/>
    <w:rsid w:val="00601E76"/>
    <w:rsid w:val="00602456"/>
    <w:rsid w:val="006835F6"/>
    <w:rsid w:val="006D798C"/>
    <w:rsid w:val="00B27D0B"/>
    <w:rsid w:val="00C017B0"/>
    <w:rsid w:val="00D72E66"/>
    <w:rsid w:val="00DD11CD"/>
    <w:rsid w:val="00E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27FC51"/>
  <w15:chartTrackingRefBased/>
  <w15:docId w15:val="{A1B0FEEE-4303-4D51-AC70-301EADA6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D18"/>
  </w:style>
  <w:style w:type="paragraph" w:styleId="a6">
    <w:name w:val="footer"/>
    <w:basedOn w:val="a"/>
    <w:link w:val="a7"/>
    <w:uiPriority w:val="99"/>
    <w:unhideWhenUsed/>
    <w:rsid w:val="004F4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025FD-4010-44E6-BA03-B856E1E8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stx_koutuu03</dc:creator>
  <cp:keywords/>
  <dc:description/>
  <cp:lastModifiedBy>stx_koutuu05</cp:lastModifiedBy>
  <cp:revision>11</cp:revision>
  <cp:lastPrinted>2025-03-06T06:42:00Z</cp:lastPrinted>
  <dcterms:created xsi:type="dcterms:W3CDTF">2025-02-25T06:11:00Z</dcterms:created>
  <dcterms:modified xsi:type="dcterms:W3CDTF">2025-03-11T00:08:00Z</dcterms:modified>
</cp:coreProperties>
</file>